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F75A64" w:rsidRDefault="00F75A64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F75A64">
        <w:rPr>
          <w:rFonts w:ascii="Arial" w:hAnsi="Arial" w:cs="Arial"/>
          <w:i/>
          <w:color w:val="222222"/>
          <w:shd w:val="clear" w:color="auto" w:fill="FFFFFF"/>
        </w:rPr>
        <w:t xml:space="preserve">В ИПРА вписан телевизор с телетекстом для приема программ со скрытыми субтитрами диагональю 54-66 см. Хочу купить нормальный современный ТВ и получить компенсацию. Как доказать, что он именно с телетекстом и надо ли доказывать? И второе: я могу </w:t>
      </w:r>
      <w:r w:rsidR="00E01496">
        <w:rPr>
          <w:rFonts w:ascii="Arial" w:hAnsi="Arial" w:cs="Arial"/>
          <w:i/>
          <w:color w:val="222222"/>
          <w:shd w:val="clear" w:color="auto" w:fill="FFFFFF"/>
        </w:rPr>
        <w:t>к</w:t>
      </w:r>
      <w:r w:rsidRPr="00F75A64">
        <w:rPr>
          <w:rFonts w:ascii="Arial" w:hAnsi="Arial" w:cs="Arial"/>
          <w:i/>
          <w:color w:val="222222"/>
          <w:shd w:val="clear" w:color="auto" w:fill="FFFFFF"/>
        </w:rPr>
        <w:t>упить ТВ именно с диагональю до 66 см или допустима диагональ больше?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653CB9" w:rsidRDefault="00653CB9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5A64" w:rsidRDefault="00F75A6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F75A64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6A6D" w:rsidRPr="00F56A6D" w:rsidRDefault="00F56A6D" w:rsidP="00F75A64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75A64" w:rsidRPr="00F56A6D">
        <w:rPr>
          <w:rFonts w:ascii="Times New Roman" w:hAnsi="Times New Roman" w:cs="Times New Roman"/>
          <w:sz w:val="28"/>
          <w:szCs w:val="28"/>
        </w:rPr>
        <w:t>Прави</w:t>
      </w:r>
      <w:r w:rsidR="00F75A64">
        <w:rPr>
          <w:rFonts w:ascii="Times New Roman" w:hAnsi="Times New Roman" w:cs="Times New Roman"/>
          <w:sz w:val="28"/>
          <w:szCs w:val="28"/>
        </w:rPr>
        <w:t>лам</w:t>
      </w:r>
      <w:r w:rsidR="00F75A64" w:rsidRPr="00F56A6D">
        <w:rPr>
          <w:rFonts w:ascii="Times New Roman" w:hAnsi="Times New Roman" w:cs="Times New Roman"/>
          <w:sz w:val="28"/>
          <w:szCs w:val="28"/>
        </w:rP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</w:t>
      </w:r>
      <w:r w:rsidR="00F75A64">
        <w:rPr>
          <w:rFonts w:ascii="Times New Roman" w:hAnsi="Times New Roman" w:cs="Times New Roman"/>
          <w:sz w:val="28"/>
          <w:szCs w:val="28"/>
        </w:rPr>
        <w:t>07.04.</w:t>
      </w:r>
      <w:smartTag w:uri="urn:schemas-microsoft-com:office:smarttags" w:element="metricconverter">
        <w:smartTagPr>
          <w:attr w:name="ProductID" w:val="2008 г"/>
        </w:smartTagPr>
        <w:r w:rsidR="00F75A64" w:rsidRPr="00F56A6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F75A64">
        <w:rPr>
          <w:rFonts w:ascii="Times New Roman" w:hAnsi="Times New Roman" w:cs="Times New Roman"/>
          <w:sz w:val="28"/>
          <w:szCs w:val="28"/>
        </w:rPr>
        <w:t xml:space="preserve">. № 240 (далее – Правила) </w:t>
      </w:r>
      <w:r w:rsidRPr="00F56A6D">
        <w:rPr>
          <w:rFonts w:ascii="Times New Roman" w:hAnsi="Times New Roman" w:cs="Times New Roman"/>
          <w:sz w:val="28"/>
          <w:szCs w:val="28"/>
        </w:rPr>
        <w:t xml:space="preserve">обеспечение инвалида ТСР рекомендованной в ИПРА конструкции осуществляется бесплатно организацией, отобранной территориальным органом Фонда социального страхования Российской Федерации (далее – территориальный орган Фонда) по результатам проведенных торгов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</w:t>
      </w:r>
      <w:r w:rsidRPr="00F56A6D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>В соответствии с пунктом 4 Правил для получения рекомендованного в ИПРА ТСР необходимо обратиться в территориальный орган Фонда по месту жительства, предоставив заявление, паспорт и ИПР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A6D">
        <w:rPr>
          <w:rFonts w:ascii="Times New Roman" w:hAnsi="Times New Roman" w:cs="Times New Roman"/>
          <w:sz w:val="28"/>
          <w:szCs w:val="28"/>
        </w:rPr>
        <w:t>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В соответствии со статьей 11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F56A6D">
        <w:rPr>
          <w:rFonts w:ascii="Times New Roman" w:hAnsi="Times New Roman" w:cs="Times New Roman"/>
          <w:sz w:val="28"/>
          <w:szCs w:val="28"/>
        </w:rPr>
        <w:t xml:space="preserve"> в случае если предусмотренные ИПРА ТСР не могут быть предоставлены инвалиду либо если инвалид приобрел соответствующее ТСР за собственный счет, ему выплачивается компенсация в размере стоимости приобретенного ТСР, но не более стоимости соответствующего ТСР, предоставляемого территориальным органом Фонда в установленном порядке.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>Порядок выплаты компенсации за самостоятельно приобретенное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 приказом Минздравс</w:t>
      </w:r>
      <w:r w:rsidR="000B07C3">
        <w:rPr>
          <w:rFonts w:ascii="Times New Roman" w:hAnsi="Times New Roman" w:cs="Times New Roman"/>
          <w:sz w:val="28"/>
          <w:szCs w:val="28"/>
        </w:rPr>
        <w:t>оцразвития России  от 31.01.</w:t>
      </w:r>
      <w:smartTag w:uri="urn:schemas-microsoft-com:office:smarttags" w:element="metricconverter">
        <w:smartTagPr>
          <w:attr w:name="ProductID" w:val="2011 г"/>
        </w:smartTagPr>
        <w:r w:rsidRPr="00F56A6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56A6D">
        <w:rPr>
          <w:rFonts w:ascii="Times New Roman" w:hAnsi="Times New Roman" w:cs="Times New Roman"/>
          <w:sz w:val="28"/>
          <w:szCs w:val="28"/>
        </w:rPr>
        <w:t>. № 57н (далее – Порядок).</w:t>
      </w:r>
    </w:p>
    <w:p w:rsidR="001771F8" w:rsidRDefault="00F56A6D" w:rsidP="0017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Согласно Порядку </w:t>
      </w:r>
      <w:r w:rsidR="001771F8">
        <w:rPr>
          <w:rFonts w:ascii="Times New Roman" w:hAnsi="Times New Roman" w:cs="Times New Roman"/>
          <w:sz w:val="28"/>
          <w:szCs w:val="28"/>
        </w:rPr>
        <w:t xml:space="preserve">компенсация выплачивается в размере стоимости приобретенного ТСР и (или) оказанной услуги, но не более размера стоимости ТСР и (или) услуги, предоставляемых уполномоченными органами в соответствии с ИПРА, являющихся аналогичными ТСР,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8" w:history="1">
        <w:r w:rsidR="001771F8" w:rsidRPr="001771F8">
          <w:rPr>
            <w:rFonts w:ascii="Times New Roman" w:hAnsi="Times New Roman" w:cs="Times New Roman"/>
            <w:b/>
            <w:sz w:val="28"/>
            <w:szCs w:val="28"/>
            <w:u w:val="single"/>
          </w:rPr>
          <w:t>классификации</w:t>
        </w:r>
      </w:hyperlink>
      <w:r w:rsidR="001771F8" w:rsidRPr="0017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технических средств реабилитации (изделий) в рамках федерального </w:t>
      </w:r>
      <w:hyperlink r:id="rId9" w:history="1">
        <w:r w:rsidR="001771F8" w:rsidRPr="001771F8">
          <w:rPr>
            <w:rFonts w:ascii="Times New Roman" w:hAnsi="Times New Roman" w:cs="Times New Roman"/>
            <w:b/>
            <w:sz w:val="28"/>
            <w:szCs w:val="28"/>
            <w:u w:val="single"/>
          </w:rPr>
          <w:t>перечня</w:t>
        </w:r>
      </w:hyperlink>
      <w:r w:rsidR="001771F8" w:rsidRPr="0017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Минтруда России от 13.02.2018 г. № 86н</w:t>
      </w:r>
      <w:r w:rsidR="0017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– Классификация ТСР)</w:t>
      </w:r>
      <w:r w:rsidR="001771F8" w:rsidRPr="001771F8">
        <w:rPr>
          <w:rFonts w:ascii="Times New Roman" w:hAnsi="Times New Roman" w:cs="Times New Roman"/>
          <w:b/>
          <w:sz w:val="28"/>
          <w:szCs w:val="28"/>
          <w:u w:val="single"/>
        </w:rPr>
        <w:t>, включая оплату банковских услуг (услуг почтовой связи) по перечислению (пересылке) средств компенсации.</w:t>
      </w:r>
    </w:p>
    <w:p w:rsidR="00F56A6D" w:rsidRDefault="00F75A64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частности</w:t>
      </w:r>
      <w:r w:rsidR="004806A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18</w:t>
      </w:r>
      <w:r w:rsidR="001771F8">
        <w:rPr>
          <w:rFonts w:ascii="Times New Roman" w:hAnsi="Times New Roman" w:cs="Times New Roman"/>
          <w:sz w:val="28"/>
          <w:szCs w:val="28"/>
        </w:rPr>
        <w:t xml:space="preserve"> Классификации ТСР</w:t>
      </w:r>
      <w:r w:rsidR="00242D91">
        <w:rPr>
          <w:rFonts w:ascii="Times New Roman" w:hAnsi="Times New Roman" w:cs="Times New Roman"/>
          <w:sz w:val="28"/>
          <w:szCs w:val="28"/>
        </w:rPr>
        <w:t>,</w:t>
      </w:r>
      <w:r w:rsidR="001771F8">
        <w:rPr>
          <w:rFonts w:ascii="Times New Roman" w:hAnsi="Times New Roman" w:cs="Times New Roman"/>
          <w:sz w:val="28"/>
          <w:szCs w:val="28"/>
        </w:rPr>
        <w:t xml:space="preserve"> виды и наименования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242D91">
        <w:rPr>
          <w:rFonts w:ascii="Times New Roman" w:hAnsi="Times New Roman" w:cs="Times New Roman"/>
          <w:sz w:val="28"/>
          <w:szCs w:val="28"/>
        </w:rPr>
        <w:t xml:space="preserve"> </w:t>
      </w:r>
      <w:r w:rsidR="001771F8">
        <w:rPr>
          <w:rFonts w:ascii="Times New Roman" w:hAnsi="Times New Roman" w:cs="Times New Roman"/>
          <w:sz w:val="28"/>
          <w:szCs w:val="28"/>
        </w:rPr>
        <w:t xml:space="preserve">ТСР, рекомендованных </w:t>
      </w:r>
      <w:r w:rsidR="00242D91">
        <w:rPr>
          <w:rFonts w:ascii="Times New Roman" w:hAnsi="Times New Roman" w:cs="Times New Roman"/>
          <w:sz w:val="28"/>
          <w:szCs w:val="28"/>
        </w:rPr>
        <w:t xml:space="preserve">в </w:t>
      </w:r>
      <w:r w:rsidR="001771F8">
        <w:rPr>
          <w:rFonts w:ascii="Times New Roman" w:hAnsi="Times New Roman" w:cs="Times New Roman"/>
          <w:sz w:val="28"/>
          <w:szCs w:val="28"/>
        </w:rPr>
        <w:t>ИПРА инвалида</w:t>
      </w:r>
      <w:r w:rsidR="00242D91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«телевизор с телетекстом для приема программ со скрытыми субтитрами диагональю 54-66 см» </w:t>
      </w:r>
      <w:r w:rsidR="001771F8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0B07C3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9632C7">
        <w:rPr>
          <w:rFonts w:ascii="Times New Roman" w:hAnsi="Times New Roman" w:cs="Times New Roman"/>
          <w:sz w:val="28"/>
          <w:szCs w:val="28"/>
        </w:rPr>
        <w:t>компенсации тождественна наименованию</w:t>
      </w:r>
      <w:r w:rsidR="001771F8">
        <w:rPr>
          <w:rFonts w:ascii="Times New Roman" w:hAnsi="Times New Roman" w:cs="Times New Roman"/>
          <w:sz w:val="28"/>
          <w:szCs w:val="28"/>
        </w:rPr>
        <w:t xml:space="preserve"> ТСР</w:t>
      </w:r>
      <w:r w:rsidR="000B07C3">
        <w:rPr>
          <w:rFonts w:ascii="Times New Roman" w:hAnsi="Times New Roman" w:cs="Times New Roman"/>
          <w:sz w:val="28"/>
          <w:szCs w:val="28"/>
        </w:rPr>
        <w:t>,</w:t>
      </w:r>
      <w:r w:rsidR="001771F8">
        <w:rPr>
          <w:rFonts w:ascii="Times New Roman" w:hAnsi="Times New Roman" w:cs="Times New Roman"/>
          <w:sz w:val="28"/>
          <w:szCs w:val="28"/>
        </w:rPr>
        <w:t xml:space="preserve"> самостоятельно приобретенн</w:t>
      </w:r>
      <w:r w:rsidR="009632C7">
        <w:rPr>
          <w:rFonts w:ascii="Times New Roman" w:hAnsi="Times New Roman" w:cs="Times New Roman"/>
          <w:sz w:val="28"/>
          <w:szCs w:val="28"/>
        </w:rPr>
        <w:t>ому</w:t>
      </w:r>
      <w:r w:rsidR="001771F8">
        <w:rPr>
          <w:rFonts w:ascii="Times New Roman" w:hAnsi="Times New Roman" w:cs="Times New Roman"/>
          <w:sz w:val="28"/>
          <w:szCs w:val="28"/>
        </w:rPr>
        <w:t xml:space="preserve"> инвалидом за собственный счет</w:t>
      </w:r>
      <w:r w:rsidR="009632C7">
        <w:rPr>
          <w:rFonts w:ascii="Times New Roman" w:hAnsi="Times New Roman" w:cs="Times New Roman"/>
          <w:sz w:val="28"/>
          <w:szCs w:val="28"/>
        </w:rPr>
        <w:t xml:space="preserve"> «телевизор».</w:t>
      </w:r>
    </w:p>
    <w:p w:rsidR="009632C7" w:rsidRPr="009632C7" w:rsidRDefault="00242D91" w:rsidP="00963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Таким образом, в случае включения в ИПРА </w:t>
      </w:r>
      <w:r w:rsidR="000B07C3"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инвалида </w:t>
      </w:r>
      <w:r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такого вида ТСР как «</w:t>
      </w:r>
      <w:r w:rsidR="009632C7"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телевизор с телетекстом для приема программ со скрытыми субтитрами диагональю 54-66 см</w:t>
      </w:r>
      <w:r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0B07C3"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, инвалидом</w:t>
      </w:r>
      <w:r w:rsidR="009632C7"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может быть самостоятельно приобретен любой телевизор с любыми техническими характеристиками.</w:t>
      </w:r>
    </w:p>
    <w:p w:rsidR="004806A4" w:rsidRPr="009632C7" w:rsidRDefault="009632C7" w:rsidP="00963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Однако к</w:t>
      </w:r>
      <w:r w:rsidR="00242D91"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омпенсация в этом случае будет производиться в порядке, предусмотренном приказом Минздравс</w:t>
      </w:r>
      <w:r w:rsidR="000B07C3"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оцразвития России  от 31.01.</w:t>
      </w:r>
      <w:smartTag w:uri="urn:schemas-microsoft-com:office:smarttags" w:element="metricconverter">
        <w:smartTagPr>
          <w:attr w:name="ProductID" w:val="2011 г"/>
        </w:smartTagPr>
        <w:r w:rsidR="00242D91" w:rsidRPr="009632C7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2011 г</w:t>
        </w:r>
      </w:smartTag>
      <w:r w:rsidR="00242D91"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. № 57н (то есть в соответствии с ценой</w:t>
      </w:r>
      <w:r w:rsidR="000B07C3"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, установленной на последних торгах</w:t>
      </w:r>
      <w:r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закупке изделий, соответствующих техническому заданию «телевизор с телетекстом для приема программ со скрытыми субтитрами диагональю 54-66 см»</w:t>
      </w:r>
      <w:r w:rsidR="000B07C3"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, проведенной</w:t>
      </w:r>
      <w:r w:rsidR="00242D91"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соответствующим территориальным органом Фонда, но не более фактической стоимости самостоятельно п</w:t>
      </w:r>
      <w:r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риобретенного телевизора с удобными инвалиду техническими характеристиками</w:t>
      </w:r>
      <w:r w:rsidR="00242D91" w:rsidRPr="009632C7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E01A45" w:rsidRDefault="00E01A45" w:rsidP="00242D9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9632C7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09465A" w:rsidRPr="009632C7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09465A" w:rsidRPr="009632C7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центра ФГБУ ФБ МСЭ </w:t>
      </w:r>
    </w:p>
    <w:p w:rsidR="0009465A" w:rsidRPr="009632C7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Минтруда России, врач по МСЭ                                                         А.А. Ярков </w:t>
      </w:r>
    </w:p>
    <w:p w:rsidR="0009465A" w:rsidRPr="009632C7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5A" w:rsidRPr="009632C7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2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784" w:rsidRPr="00C33784" w:rsidRDefault="00C33784" w:rsidP="00C3378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Pr="00741250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F2A" w:rsidRDefault="00354F2A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229B" w:rsidRDefault="00EE229B" w:rsidP="00FB35A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229B" w:rsidRPr="00EE229B" w:rsidRDefault="00EE229B" w:rsidP="00EE229B">
      <w:pPr>
        <w:shd w:val="clear" w:color="auto" w:fill="FFFFFF"/>
        <w:spacing w:after="0" w:line="288" w:lineRule="auto"/>
        <w:ind w:firstLine="708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sectPr w:rsidR="00EE229B" w:rsidRPr="00EE229B" w:rsidSect="00653CB9">
      <w:footerReference w:type="default" r:id="rId10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91" w:rsidRDefault="00242D91" w:rsidP="008C3B50">
      <w:pPr>
        <w:spacing w:after="0" w:line="240" w:lineRule="auto"/>
      </w:pPr>
      <w:r>
        <w:separator/>
      </w:r>
    </w:p>
  </w:endnote>
  <w:endnote w:type="continuationSeparator" w:id="1">
    <w:p w:rsidR="00242D91" w:rsidRDefault="00242D91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242D91" w:rsidRDefault="00EF08AB">
        <w:pPr>
          <w:pStyle w:val="a6"/>
          <w:jc w:val="center"/>
        </w:pPr>
        <w:fldSimple w:instr="PAGE   \* MERGEFORMAT">
          <w:r w:rsidR="00E01496">
            <w:rPr>
              <w:noProof/>
            </w:rPr>
            <w:t>3</w:t>
          </w:r>
        </w:fldSimple>
      </w:p>
    </w:sdtContent>
  </w:sdt>
  <w:p w:rsidR="00242D91" w:rsidRDefault="00242D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91" w:rsidRDefault="00242D91" w:rsidP="008C3B50">
      <w:pPr>
        <w:spacing w:after="0" w:line="240" w:lineRule="auto"/>
      </w:pPr>
      <w:r>
        <w:separator/>
      </w:r>
    </w:p>
  </w:footnote>
  <w:footnote w:type="continuationSeparator" w:id="1">
    <w:p w:rsidR="00242D91" w:rsidRDefault="00242D91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76129"/>
    <w:multiLevelType w:val="hybridMultilevel"/>
    <w:tmpl w:val="71F6769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184"/>
    <w:rsid w:val="000233AD"/>
    <w:rsid w:val="0002402C"/>
    <w:rsid w:val="00033B38"/>
    <w:rsid w:val="0006335B"/>
    <w:rsid w:val="0009465A"/>
    <w:rsid w:val="000B07C3"/>
    <w:rsid w:val="000B28FE"/>
    <w:rsid w:val="000E34BE"/>
    <w:rsid w:val="000E584C"/>
    <w:rsid w:val="0011150F"/>
    <w:rsid w:val="001771F8"/>
    <w:rsid w:val="0018137E"/>
    <w:rsid w:val="00191262"/>
    <w:rsid w:val="001977A4"/>
    <w:rsid w:val="001B3AC0"/>
    <w:rsid w:val="001E42E1"/>
    <w:rsid w:val="001F4E2A"/>
    <w:rsid w:val="00211C90"/>
    <w:rsid w:val="00220AF4"/>
    <w:rsid w:val="00234FBD"/>
    <w:rsid w:val="00242D91"/>
    <w:rsid w:val="002625DA"/>
    <w:rsid w:val="002A2FC1"/>
    <w:rsid w:val="002B4722"/>
    <w:rsid w:val="002F3729"/>
    <w:rsid w:val="00354F2A"/>
    <w:rsid w:val="003558B3"/>
    <w:rsid w:val="0038043D"/>
    <w:rsid w:val="003E2694"/>
    <w:rsid w:val="00405588"/>
    <w:rsid w:val="00443CCF"/>
    <w:rsid w:val="004806A4"/>
    <w:rsid w:val="00481538"/>
    <w:rsid w:val="004A7CD0"/>
    <w:rsid w:val="004C7954"/>
    <w:rsid w:val="004D0E4A"/>
    <w:rsid w:val="004E10E2"/>
    <w:rsid w:val="004E3C6F"/>
    <w:rsid w:val="00503DC7"/>
    <w:rsid w:val="00505AA5"/>
    <w:rsid w:val="00576C0C"/>
    <w:rsid w:val="005B22F6"/>
    <w:rsid w:val="005C16D1"/>
    <w:rsid w:val="005C713F"/>
    <w:rsid w:val="005E4EEC"/>
    <w:rsid w:val="00653CB9"/>
    <w:rsid w:val="00661185"/>
    <w:rsid w:val="00692ECC"/>
    <w:rsid w:val="006F7C0B"/>
    <w:rsid w:val="007276A0"/>
    <w:rsid w:val="00741250"/>
    <w:rsid w:val="00752EE7"/>
    <w:rsid w:val="0078150B"/>
    <w:rsid w:val="007A012D"/>
    <w:rsid w:val="007A5BD9"/>
    <w:rsid w:val="007D177A"/>
    <w:rsid w:val="00826550"/>
    <w:rsid w:val="00870F14"/>
    <w:rsid w:val="008A7F3A"/>
    <w:rsid w:val="008C3B50"/>
    <w:rsid w:val="00910DA2"/>
    <w:rsid w:val="00943FDE"/>
    <w:rsid w:val="009564E2"/>
    <w:rsid w:val="009632C7"/>
    <w:rsid w:val="009644CA"/>
    <w:rsid w:val="009847A7"/>
    <w:rsid w:val="00991CAF"/>
    <w:rsid w:val="009B3743"/>
    <w:rsid w:val="009B742E"/>
    <w:rsid w:val="009C7F87"/>
    <w:rsid w:val="009E0926"/>
    <w:rsid w:val="00A35C0F"/>
    <w:rsid w:val="00A67DE5"/>
    <w:rsid w:val="00B34A9E"/>
    <w:rsid w:val="00B5613B"/>
    <w:rsid w:val="00B954BB"/>
    <w:rsid w:val="00BB72D1"/>
    <w:rsid w:val="00C03270"/>
    <w:rsid w:val="00C3009A"/>
    <w:rsid w:val="00C33784"/>
    <w:rsid w:val="00C43E41"/>
    <w:rsid w:val="00C51328"/>
    <w:rsid w:val="00CC764A"/>
    <w:rsid w:val="00CF006A"/>
    <w:rsid w:val="00CF6D5E"/>
    <w:rsid w:val="00D00FDB"/>
    <w:rsid w:val="00D32CAE"/>
    <w:rsid w:val="00D35EA9"/>
    <w:rsid w:val="00D862D8"/>
    <w:rsid w:val="00D945E4"/>
    <w:rsid w:val="00DA6D2F"/>
    <w:rsid w:val="00DC0735"/>
    <w:rsid w:val="00DD668D"/>
    <w:rsid w:val="00E01496"/>
    <w:rsid w:val="00E01A45"/>
    <w:rsid w:val="00E02E54"/>
    <w:rsid w:val="00E67C5C"/>
    <w:rsid w:val="00E85ED0"/>
    <w:rsid w:val="00E9042C"/>
    <w:rsid w:val="00EA76A8"/>
    <w:rsid w:val="00EE229B"/>
    <w:rsid w:val="00EF08AB"/>
    <w:rsid w:val="00F13D5E"/>
    <w:rsid w:val="00F56A6D"/>
    <w:rsid w:val="00F64528"/>
    <w:rsid w:val="00F75A64"/>
    <w:rsid w:val="00FB23C7"/>
    <w:rsid w:val="00FB35AA"/>
    <w:rsid w:val="00FC1715"/>
    <w:rsid w:val="00FE10B0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customStyle="1" w:styleId="ConsPlusNormal">
    <w:name w:val="ConsPlusNormal"/>
    <w:rsid w:val="00FE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F050A6E53D36C196BC89D10E3918953013C3CB37C0326946D0A79C779BADA018916C28AB28D000465D229324C867392CDBB87D5474996M7K6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DF050A6E53D36C196BC89D10E3918953013931B3760326946D0A79C779BADA018916C28AB28D010165D229324C867392CDBB87D5474996M7K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E88A-2E0A-42C7-977F-A0C9126B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32</cp:revision>
  <dcterms:created xsi:type="dcterms:W3CDTF">2019-02-19T15:18:00Z</dcterms:created>
  <dcterms:modified xsi:type="dcterms:W3CDTF">2019-07-07T15:53:00Z</dcterms:modified>
</cp:coreProperties>
</file>